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istTable3Accent3"/>
        <w:tblW w:w="5000" w:type="pct"/>
        <w:tblLayout w:type="fixed"/>
        <w:tblCellMar>
          <w:top w:w="85" w:type="dxa"/>
          <w:bottom w:w="85" w:type="dxa"/>
        </w:tblCellMar>
        <w:tblLook w:val="0480" w:firstRow="0" w:lastRow="0" w:firstColumn="1" w:lastColumn="0" w:noHBand="0" w:noVBand="1"/>
      </w:tblPr>
      <w:tblGrid>
        <w:gridCol w:w="2028"/>
        <w:gridCol w:w="7934"/>
      </w:tblGrid>
      <w:tr w:rsidR="00A13A22" w:rsidTr="006F549F">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1018" w:type="pct"/>
            <w:shd w:val="clear" w:color="auto" w:fill="auto"/>
          </w:tcPr>
          <w:p w:rsidR="00A13A22" w:rsidRPr="00CB7677" w:rsidRDefault="00A13A22" w:rsidP="00A469BD">
            <w:pPr>
              <w:spacing w:before="80"/>
              <w:rPr>
                <w:rFonts w:ascii="Arial" w:hAnsi="Arial" w:cs="Arial"/>
                <w:color w:val="1F3864" w:themeColor="accent5" w:themeShade="80"/>
                <w:sz w:val="20"/>
              </w:rPr>
            </w:pPr>
            <w:bookmarkStart w:id="0" w:name="_GoBack"/>
            <w:bookmarkEnd w:id="0"/>
            <w:r w:rsidRPr="00CB7677">
              <w:rPr>
                <w:rFonts w:ascii="Arial" w:hAnsi="Arial" w:cs="Arial"/>
                <w:color w:val="1F3864" w:themeColor="accent5" w:themeShade="80"/>
                <w:sz w:val="20"/>
              </w:rPr>
              <w:t>PURPOSE</w:t>
            </w:r>
          </w:p>
        </w:tc>
        <w:tc>
          <w:tcPr>
            <w:tcW w:w="3982" w:type="pct"/>
            <w:shd w:val="clear" w:color="auto" w:fill="D9E2F3" w:themeFill="accent5" w:themeFillTint="33"/>
            <w:vAlign w:val="center"/>
          </w:tcPr>
          <w:p w:rsidR="00A13A22" w:rsidRPr="007F6DD7" w:rsidRDefault="00CB7677" w:rsidP="007F6DD7">
            <w:pPr>
              <w:spacing w:before="80" w:after="80"/>
              <w:ind w:right="135"/>
              <w:cnfStyle w:val="000000100000" w:firstRow="0" w:lastRow="0" w:firstColumn="0" w:lastColumn="0" w:oddVBand="0" w:evenVBand="0" w:oddHBand="1" w:evenHBand="0" w:firstRowFirstColumn="0" w:firstRowLastColumn="0" w:lastRowFirstColumn="0" w:lastRowLastColumn="0"/>
              <w:rPr>
                <w:rFonts w:ascii="Arial" w:hAnsi="Arial" w:cs="Arial"/>
                <w:b/>
              </w:rPr>
            </w:pPr>
            <w:r w:rsidRPr="00A469BD">
              <w:rPr>
                <w:rFonts w:ascii="Arial" w:hAnsi="Arial" w:cs="Arial"/>
                <w:b/>
              </w:rPr>
              <w:t>To ensure that Castlemaine Primary Schoo</w:t>
            </w:r>
            <w:r w:rsidR="007F6DD7">
              <w:rPr>
                <w:rFonts w:ascii="Arial" w:hAnsi="Arial" w:cs="Arial"/>
                <w:b/>
              </w:rPr>
              <w:t>l provides an environment that is devoide of unwanted and unwelcome visitors</w:t>
            </w:r>
          </w:p>
        </w:tc>
      </w:tr>
      <w:tr w:rsidR="00A469BD" w:rsidTr="006F549F">
        <w:tc>
          <w:tcPr>
            <w:cnfStyle w:val="001000000000" w:firstRow="0" w:lastRow="0" w:firstColumn="1" w:lastColumn="0" w:oddVBand="0" w:evenVBand="0" w:oddHBand="0" w:evenHBand="0" w:firstRowFirstColumn="0" w:firstRowLastColumn="0" w:lastRowFirstColumn="0" w:lastRowLastColumn="0"/>
            <w:tcW w:w="1018" w:type="pct"/>
            <w:tcBorders>
              <w:top w:val="single" w:sz="4" w:space="0" w:color="A5A5A5" w:themeColor="accent3"/>
              <w:left w:val="nil"/>
              <w:bottom w:val="single" w:sz="4" w:space="0" w:color="A5A5A5" w:themeColor="accent3"/>
            </w:tcBorders>
            <w:vAlign w:val="center"/>
          </w:tcPr>
          <w:p w:rsidR="00A469BD" w:rsidRPr="00CB7677" w:rsidRDefault="00A469BD" w:rsidP="002B2BFB">
            <w:pPr>
              <w:jc w:val="right"/>
              <w:rPr>
                <w:rFonts w:ascii="Arial" w:hAnsi="Arial" w:cs="Arial"/>
                <w:color w:val="1F3864" w:themeColor="accent5" w:themeShade="80"/>
                <w:sz w:val="20"/>
              </w:rPr>
            </w:pPr>
          </w:p>
        </w:tc>
        <w:tc>
          <w:tcPr>
            <w:tcW w:w="3982" w:type="pct"/>
            <w:tcBorders>
              <w:top w:val="single" w:sz="4" w:space="0" w:color="A5A5A5" w:themeColor="accent3"/>
              <w:bottom w:val="single" w:sz="4" w:space="0" w:color="A5A5A5" w:themeColor="accent3"/>
              <w:right w:val="nil"/>
            </w:tcBorders>
            <w:vAlign w:val="center"/>
          </w:tcPr>
          <w:p w:rsidR="00A469BD" w:rsidRDefault="00A469BD" w:rsidP="00DB2BA7">
            <w:pPr>
              <w:ind w:right="135"/>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A469BD" w:rsidTr="006F54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 w:type="pct"/>
          </w:tcPr>
          <w:p w:rsidR="00A469BD" w:rsidRPr="00CB7677" w:rsidRDefault="00A469BD" w:rsidP="00A469BD">
            <w:pPr>
              <w:spacing w:before="80"/>
              <w:rPr>
                <w:rFonts w:ascii="Arial" w:hAnsi="Arial" w:cs="Arial"/>
                <w:color w:val="1F3864" w:themeColor="accent5" w:themeShade="80"/>
                <w:sz w:val="20"/>
              </w:rPr>
            </w:pPr>
            <w:r w:rsidRPr="00CB7677">
              <w:rPr>
                <w:rFonts w:ascii="Arial" w:hAnsi="Arial" w:cs="Arial"/>
                <w:color w:val="1F3864" w:themeColor="accent5" w:themeShade="80"/>
                <w:sz w:val="20"/>
              </w:rPr>
              <w:t>POLICY</w:t>
            </w:r>
          </w:p>
        </w:tc>
        <w:tc>
          <w:tcPr>
            <w:tcW w:w="3982" w:type="pct"/>
            <w:shd w:val="clear" w:color="auto" w:fill="FFF2CC" w:themeFill="accent4" w:themeFillTint="33"/>
            <w:vAlign w:val="center"/>
          </w:tcPr>
          <w:p w:rsidR="00545B14" w:rsidRPr="00545B14" w:rsidRDefault="00545B14" w:rsidP="00545B14">
            <w:pPr>
              <w:pStyle w:val="ListParagraph"/>
              <w:numPr>
                <w:ilvl w:val="0"/>
                <w:numId w:val="10"/>
              </w:numPr>
              <w:spacing w:before="80" w:after="80" w:line="257" w:lineRule="auto"/>
              <w:ind w:left="601" w:right="135" w:hanging="425"/>
              <w:contextualSpacing w:val="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545B14">
              <w:rPr>
                <w:rFonts w:ascii="Arial" w:hAnsi="Arial" w:cs="Arial"/>
                <w:sz w:val="20"/>
              </w:rPr>
              <w:t>All legitimate visitors are required to report directly to the school office upon arrival at the school, to sign a visitor’s register, and to be assisted with directions or appointments.</w:t>
            </w:r>
          </w:p>
          <w:p w:rsidR="00545B14" w:rsidRPr="00545B14" w:rsidRDefault="00545B14" w:rsidP="00545B14">
            <w:pPr>
              <w:pStyle w:val="ListParagraph"/>
              <w:numPr>
                <w:ilvl w:val="0"/>
                <w:numId w:val="10"/>
              </w:numPr>
              <w:spacing w:before="80" w:after="80" w:line="257" w:lineRule="auto"/>
              <w:ind w:left="601" w:right="135" w:hanging="425"/>
              <w:contextualSpacing w:val="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545B14">
              <w:rPr>
                <w:rFonts w:ascii="Arial" w:hAnsi="Arial" w:cs="Arial"/>
                <w:sz w:val="20"/>
              </w:rPr>
              <w:t>Signs directing visitors to the school office will be prominently displayed at school entry points.</w:t>
            </w:r>
          </w:p>
          <w:p w:rsidR="00545B14" w:rsidRPr="00545B14" w:rsidRDefault="00545B14" w:rsidP="00545B14">
            <w:pPr>
              <w:pStyle w:val="ListParagraph"/>
              <w:numPr>
                <w:ilvl w:val="0"/>
                <w:numId w:val="10"/>
              </w:numPr>
              <w:spacing w:before="80" w:after="80" w:line="257" w:lineRule="auto"/>
              <w:ind w:left="601" w:right="135" w:hanging="425"/>
              <w:contextualSpacing w:val="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545B14">
              <w:rPr>
                <w:rFonts w:ascii="Arial" w:hAnsi="Arial" w:cs="Arial"/>
                <w:sz w:val="20"/>
              </w:rPr>
              <w:t>Staff are required to direct any unidentified person to the school office, or to report unidentified people or vehicles to the principal.</w:t>
            </w:r>
          </w:p>
          <w:p w:rsidR="00545B14" w:rsidRPr="00545B14" w:rsidRDefault="00545B14" w:rsidP="00545B14">
            <w:pPr>
              <w:pStyle w:val="ListParagraph"/>
              <w:numPr>
                <w:ilvl w:val="0"/>
                <w:numId w:val="10"/>
              </w:numPr>
              <w:spacing w:before="80" w:after="80" w:line="257" w:lineRule="auto"/>
              <w:ind w:left="601" w:right="135" w:hanging="425"/>
              <w:contextualSpacing w:val="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545B14">
              <w:rPr>
                <w:rFonts w:ascii="Arial" w:hAnsi="Arial" w:cs="Arial"/>
                <w:sz w:val="20"/>
              </w:rPr>
              <w:t>Staff on yard duty are required to be vigilant, and to approach or report visitors or visitors that are obviously unwanted.</w:t>
            </w:r>
          </w:p>
          <w:p w:rsidR="00545B14" w:rsidRPr="00545B14" w:rsidRDefault="00545B14" w:rsidP="00545B14">
            <w:pPr>
              <w:pStyle w:val="ListParagraph"/>
              <w:numPr>
                <w:ilvl w:val="0"/>
                <w:numId w:val="10"/>
              </w:numPr>
              <w:spacing w:before="80" w:after="80" w:line="257" w:lineRule="auto"/>
              <w:ind w:left="601" w:right="135" w:hanging="425"/>
              <w:contextualSpacing w:val="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545B14">
              <w:rPr>
                <w:rFonts w:ascii="Arial" w:hAnsi="Arial" w:cs="Arial"/>
                <w:sz w:val="20"/>
              </w:rPr>
              <w:t>Staff should communicate with all visitors in a non-confrontational manner.</w:t>
            </w:r>
          </w:p>
          <w:p w:rsidR="00545B14" w:rsidRPr="00545B14" w:rsidRDefault="00545B14" w:rsidP="00545B14">
            <w:pPr>
              <w:pStyle w:val="ListParagraph"/>
              <w:numPr>
                <w:ilvl w:val="0"/>
                <w:numId w:val="10"/>
              </w:numPr>
              <w:spacing w:before="80" w:after="80" w:line="257" w:lineRule="auto"/>
              <w:ind w:left="601" w:right="135" w:hanging="425"/>
              <w:contextualSpacing w:val="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545B14">
              <w:rPr>
                <w:rFonts w:ascii="Arial" w:hAnsi="Arial" w:cs="Arial"/>
                <w:sz w:val="20"/>
              </w:rPr>
              <w:t>If staff form the opinion that approaching unwanted visitors may be hazardous to themselves or others in any way, they should not do so. Staff should immediately call local police for assistance and ensure that students and staff are clear of the area.</w:t>
            </w:r>
          </w:p>
          <w:p w:rsidR="00545B14" w:rsidRPr="00545B14" w:rsidRDefault="00545B14" w:rsidP="00545B14">
            <w:pPr>
              <w:pStyle w:val="ListParagraph"/>
              <w:numPr>
                <w:ilvl w:val="0"/>
                <w:numId w:val="10"/>
              </w:numPr>
              <w:spacing w:before="80" w:after="80" w:line="257" w:lineRule="auto"/>
              <w:ind w:left="601" w:right="135" w:hanging="425"/>
              <w:contextualSpacing w:val="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545B14">
              <w:rPr>
                <w:rFonts w:ascii="Arial" w:hAnsi="Arial" w:cs="Arial"/>
                <w:sz w:val="20"/>
              </w:rPr>
              <w:t>The school will implement its right to have people charged with trespass if necessary.</w:t>
            </w:r>
          </w:p>
          <w:p w:rsidR="00545B14" w:rsidRPr="00545B14" w:rsidRDefault="00545B14" w:rsidP="00545B14">
            <w:pPr>
              <w:pStyle w:val="ListParagraph"/>
              <w:numPr>
                <w:ilvl w:val="0"/>
                <w:numId w:val="10"/>
              </w:numPr>
              <w:spacing w:before="80" w:after="80" w:line="257" w:lineRule="auto"/>
              <w:ind w:left="601" w:right="135" w:hanging="425"/>
              <w:contextualSpacing w:val="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545B14">
              <w:rPr>
                <w:rFonts w:ascii="Arial" w:hAnsi="Arial" w:cs="Arial"/>
                <w:sz w:val="20"/>
              </w:rPr>
              <w:t>The principal (or their delegate) may issue individuals with oral or written trespass warnings, or formal written trespass notices prohibiting them from entering the school grounds.</w:t>
            </w:r>
          </w:p>
          <w:p w:rsidR="00545B14" w:rsidRPr="00545B14" w:rsidRDefault="00545B14" w:rsidP="00545B14">
            <w:pPr>
              <w:pStyle w:val="ListParagraph"/>
              <w:numPr>
                <w:ilvl w:val="0"/>
                <w:numId w:val="10"/>
              </w:numPr>
              <w:spacing w:before="80" w:after="80" w:line="257" w:lineRule="auto"/>
              <w:ind w:left="601" w:right="135" w:hanging="425"/>
              <w:contextualSpacing w:val="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545B14">
              <w:rPr>
                <w:rFonts w:ascii="Arial" w:hAnsi="Arial" w:cs="Arial"/>
                <w:sz w:val="20"/>
              </w:rPr>
              <w:t>Any visitor who breaks the law will be charged with an offence as appropriate.</w:t>
            </w:r>
          </w:p>
          <w:p w:rsidR="00545B14" w:rsidRPr="00545B14" w:rsidRDefault="00545B14" w:rsidP="00545B14">
            <w:pPr>
              <w:pStyle w:val="ListParagraph"/>
              <w:numPr>
                <w:ilvl w:val="0"/>
                <w:numId w:val="10"/>
              </w:numPr>
              <w:spacing w:before="80" w:after="80" w:line="257" w:lineRule="auto"/>
              <w:ind w:left="601" w:right="135" w:hanging="425"/>
              <w:contextualSpacing w:val="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545B14">
              <w:rPr>
                <w:rFonts w:ascii="Arial" w:hAnsi="Arial" w:cs="Arial"/>
                <w:sz w:val="20"/>
              </w:rPr>
              <w:t>The school will establish and maintain effective relationships with the local police.</w:t>
            </w:r>
          </w:p>
          <w:p w:rsidR="00545B14" w:rsidRPr="00545B14" w:rsidRDefault="00545B14" w:rsidP="00545B14">
            <w:pPr>
              <w:pStyle w:val="ListParagraph"/>
              <w:numPr>
                <w:ilvl w:val="0"/>
                <w:numId w:val="10"/>
              </w:numPr>
              <w:spacing w:before="80" w:after="80" w:line="257" w:lineRule="auto"/>
              <w:ind w:left="601" w:right="135" w:hanging="425"/>
              <w:contextualSpacing w:val="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545B14">
              <w:rPr>
                <w:rFonts w:ascii="Arial" w:hAnsi="Arial" w:cs="Arial"/>
                <w:sz w:val="20"/>
              </w:rPr>
              <w:t>The school community will be regularly informed about our process for managing unwanted visitors, and will be invited to assist by reporting suspicious out of school hours activities to the police.</w:t>
            </w:r>
          </w:p>
          <w:p w:rsidR="00545B14" w:rsidRPr="00545B14" w:rsidRDefault="00545B14" w:rsidP="00545B14">
            <w:pPr>
              <w:pStyle w:val="ListParagraph"/>
              <w:numPr>
                <w:ilvl w:val="0"/>
                <w:numId w:val="10"/>
              </w:numPr>
              <w:spacing w:before="80" w:after="80" w:line="257" w:lineRule="auto"/>
              <w:ind w:left="601" w:right="135" w:hanging="425"/>
              <w:contextualSpacing w:val="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545B14">
              <w:rPr>
                <w:rFonts w:ascii="Arial" w:hAnsi="Arial" w:cs="Arial"/>
                <w:sz w:val="20"/>
              </w:rPr>
              <w:t>The school’s emergency procedures will be regularly practiced.</w:t>
            </w:r>
          </w:p>
          <w:p w:rsidR="00545B14" w:rsidRPr="00545B14" w:rsidRDefault="00545B14" w:rsidP="00545B14">
            <w:pPr>
              <w:pStyle w:val="ListParagraph"/>
              <w:numPr>
                <w:ilvl w:val="0"/>
                <w:numId w:val="10"/>
              </w:numPr>
              <w:spacing w:before="80" w:after="80" w:line="257" w:lineRule="auto"/>
              <w:ind w:left="601" w:right="135" w:hanging="425"/>
              <w:contextualSpacing w:val="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545B14">
              <w:rPr>
                <w:rFonts w:ascii="Arial" w:hAnsi="Arial" w:cs="Arial"/>
                <w:sz w:val="20"/>
              </w:rPr>
              <w:t>School gates will be locked out of school hours.</w:t>
            </w:r>
          </w:p>
          <w:p w:rsidR="00A469BD" w:rsidRPr="00545B14" w:rsidRDefault="00545B14" w:rsidP="00545B14">
            <w:pPr>
              <w:pStyle w:val="ListParagraph"/>
              <w:numPr>
                <w:ilvl w:val="0"/>
                <w:numId w:val="10"/>
              </w:numPr>
              <w:spacing w:before="80" w:after="80" w:line="257" w:lineRule="auto"/>
              <w:ind w:left="601" w:right="135" w:hanging="425"/>
              <w:contextualSpacing w:val="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545B14">
              <w:rPr>
                <w:rFonts w:ascii="Arial" w:hAnsi="Arial" w:cs="Arial"/>
                <w:sz w:val="20"/>
              </w:rPr>
              <w:t>Security lighting will be well maintained</w:t>
            </w:r>
          </w:p>
        </w:tc>
      </w:tr>
      <w:tr w:rsidR="00A13A22" w:rsidTr="006F549F">
        <w:tc>
          <w:tcPr>
            <w:cnfStyle w:val="001000000000" w:firstRow="0" w:lastRow="0" w:firstColumn="1" w:lastColumn="0" w:oddVBand="0" w:evenVBand="0" w:oddHBand="0" w:evenHBand="0" w:firstRowFirstColumn="0" w:firstRowLastColumn="0" w:lastRowFirstColumn="0" w:lastRowLastColumn="0"/>
            <w:tcW w:w="1018" w:type="pct"/>
            <w:tcBorders>
              <w:top w:val="single" w:sz="4" w:space="0" w:color="A5A5A5" w:themeColor="accent3"/>
              <w:left w:val="nil"/>
              <w:bottom w:val="single" w:sz="4" w:space="0" w:color="A5A5A5" w:themeColor="accent3"/>
            </w:tcBorders>
          </w:tcPr>
          <w:p w:rsidR="00A13A22" w:rsidRPr="00CB7677" w:rsidRDefault="00A13A22" w:rsidP="00CB7677">
            <w:pPr>
              <w:rPr>
                <w:rFonts w:ascii="Arial" w:hAnsi="Arial" w:cs="Arial"/>
                <w:color w:val="1F3864" w:themeColor="accent5" w:themeShade="80"/>
                <w:sz w:val="20"/>
              </w:rPr>
            </w:pPr>
          </w:p>
        </w:tc>
        <w:tc>
          <w:tcPr>
            <w:tcW w:w="3982" w:type="pct"/>
            <w:tcBorders>
              <w:top w:val="single" w:sz="4" w:space="0" w:color="A5A5A5" w:themeColor="accent3"/>
              <w:bottom w:val="single" w:sz="4" w:space="0" w:color="A5A5A5" w:themeColor="accent3"/>
              <w:right w:val="nil"/>
            </w:tcBorders>
          </w:tcPr>
          <w:p w:rsidR="00A13A22" w:rsidRDefault="00A13A22" w:rsidP="00DB2BA7">
            <w:pPr>
              <w:ind w:right="135"/>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A13A22" w:rsidTr="00F93211">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018" w:type="pct"/>
          </w:tcPr>
          <w:p w:rsidR="00A13A22" w:rsidRPr="00CB7677" w:rsidRDefault="00B23665" w:rsidP="00A469BD">
            <w:pPr>
              <w:spacing w:before="80"/>
              <w:rPr>
                <w:rFonts w:ascii="Arial" w:hAnsi="Arial" w:cs="Arial"/>
                <w:color w:val="1F3864" w:themeColor="accent5" w:themeShade="80"/>
                <w:sz w:val="20"/>
              </w:rPr>
            </w:pPr>
            <w:r w:rsidRPr="00CB7677">
              <w:rPr>
                <w:rFonts w:ascii="Arial" w:hAnsi="Arial" w:cs="Arial"/>
                <w:color w:val="1F3864" w:themeColor="accent5" w:themeShade="80"/>
                <w:sz w:val="20"/>
              </w:rPr>
              <w:t>PRE</w:t>
            </w:r>
            <w:r w:rsidR="00A13A22" w:rsidRPr="00CB7677">
              <w:rPr>
                <w:rFonts w:ascii="Arial" w:hAnsi="Arial" w:cs="Arial"/>
                <w:color w:val="1F3864" w:themeColor="accent5" w:themeShade="80"/>
                <w:sz w:val="20"/>
              </w:rPr>
              <w:t>REQUISITE</w:t>
            </w:r>
            <w:r w:rsidR="00A469BD">
              <w:rPr>
                <w:rFonts w:ascii="Arial" w:hAnsi="Arial" w:cs="Arial"/>
                <w:color w:val="1F3864" w:themeColor="accent5" w:themeShade="80"/>
                <w:sz w:val="20"/>
              </w:rPr>
              <w:t xml:space="preserve"> POLICY/IES</w:t>
            </w:r>
          </w:p>
        </w:tc>
        <w:tc>
          <w:tcPr>
            <w:tcW w:w="3982" w:type="pct"/>
            <w:vAlign w:val="center"/>
          </w:tcPr>
          <w:p w:rsidR="00A13A22" w:rsidRDefault="002F2BA8" w:rsidP="00DB2BA7">
            <w:pPr>
              <w:spacing w:before="80" w:after="80"/>
              <w:ind w:right="135"/>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None</w:t>
            </w:r>
          </w:p>
        </w:tc>
      </w:tr>
      <w:tr w:rsidR="00A469BD" w:rsidTr="006F549F">
        <w:tc>
          <w:tcPr>
            <w:cnfStyle w:val="001000000000" w:firstRow="0" w:lastRow="0" w:firstColumn="1" w:lastColumn="0" w:oddVBand="0" w:evenVBand="0" w:oddHBand="0" w:evenHBand="0" w:firstRowFirstColumn="0" w:firstRowLastColumn="0" w:lastRowFirstColumn="0" w:lastRowLastColumn="0"/>
            <w:tcW w:w="1018" w:type="pct"/>
            <w:tcBorders>
              <w:top w:val="single" w:sz="4" w:space="0" w:color="A5A5A5" w:themeColor="accent3"/>
              <w:left w:val="nil"/>
              <w:bottom w:val="single" w:sz="4" w:space="0" w:color="A5A5A5" w:themeColor="accent3"/>
            </w:tcBorders>
            <w:vAlign w:val="center"/>
          </w:tcPr>
          <w:p w:rsidR="00A469BD" w:rsidRPr="00CB7677" w:rsidRDefault="00A469BD" w:rsidP="0051288A">
            <w:pPr>
              <w:jc w:val="right"/>
              <w:rPr>
                <w:rFonts w:ascii="Arial" w:hAnsi="Arial" w:cs="Arial"/>
                <w:color w:val="1F3864" w:themeColor="accent5" w:themeShade="80"/>
                <w:sz w:val="20"/>
              </w:rPr>
            </w:pPr>
          </w:p>
        </w:tc>
        <w:tc>
          <w:tcPr>
            <w:tcW w:w="3982" w:type="pct"/>
            <w:tcBorders>
              <w:top w:val="single" w:sz="4" w:space="0" w:color="A5A5A5" w:themeColor="accent3"/>
              <w:bottom w:val="single" w:sz="4" w:space="0" w:color="A5A5A5" w:themeColor="accent3"/>
              <w:right w:val="nil"/>
            </w:tcBorders>
            <w:vAlign w:val="center"/>
          </w:tcPr>
          <w:p w:rsidR="00A469BD" w:rsidRDefault="00A469BD" w:rsidP="00DB2BA7">
            <w:pPr>
              <w:ind w:right="135"/>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A469BD" w:rsidTr="00F93211">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018" w:type="pct"/>
          </w:tcPr>
          <w:p w:rsidR="00A469BD" w:rsidRPr="00CB7677" w:rsidRDefault="00A469BD" w:rsidP="00A469BD">
            <w:pPr>
              <w:spacing w:before="80"/>
              <w:rPr>
                <w:rFonts w:ascii="Arial" w:hAnsi="Arial" w:cs="Arial"/>
                <w:color w:val="1F3864" w:themeColor="accent5" w:themeShade="80"/>
                <w:sz w:val="20"/>
              </w:rPr>
            </w:pPr>
            <w:r w:rsidRPr="00CB7677">
              <w:rPr>
                <w:rFonts w:ascii="Arial" w:hAnsi="Arial" w:cs="Arial"/>
                <w:color w:val="1F3864" w:themeColor="accent5" w:themeShade="80"/>
                <w:sz w:val="20"/>
              </w:rPr>
              <w:t xml:space="preserve">RELATED </w:t>
            </w:r>
            <w:r w:rsidR="00AF2A31">
              <w:rPr>
                <w:rFonts w:ascii="Arial" w:hAnsi="Arial" w:cs="Arial"/>
                <w:color w:val="1F3864" w:themeColor="accent5" w:themeShade="80"/>
                <w:sz w:val="20"/>
              </w:rPr>
              <w:t>POLICY/IES</w:t>
            </w:r>
          </w:p>
        </w:tc>
        <w:tc>
          <w:tcPr>
            <w:tcW w:w="3982" w:type="pct"/>
            <w:vAlign w:val="center"/>
          </w:tcPr>
          <w:p w:rsidR="000365CF" w:rsidRDefault="002F2BA8" w:rsidP="00DB2BA7">
            <w:pPr>
              <w:spacing w:before="80" w:after="80"/>
              <w:ind w:right="135"/>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2F2BA8">
              <w:rPr>
                <w:rFonts w:ascii="Arial" w:hAnsi="Arial" w:cs="Arial"/>
                <w:sz w:val="20"/>
                <w:highlight w:val="yellow"/>
              </w:rPr>
              <w:t>None?</w:t>
            </w:r>
          </w:p>
        </w:tc>
      </w:tr>
      <w:tr w:rsidR="00A13A22" w:rsidTr="006F549F">
        <w:tc>
          <w:tcPr>
            <w:cnfStyle w:val="001000000000" w:firstRow="0" w:lastRow="0" w:firstColumn="1" w:lastColumn="0" w:oddVBand="0" w:evenVBand="0" w:oddHBand="0" w:evenHBand="0" w:firstRowFirstColumn="0" w:firstRowLastColumn="0" w:lastRowFirstColumn="0" w:lastRowLastColumn="0"/>
            <w:tcW w:w="1018" w:type="pct"/>
            <w:tcBorders>
              <w:top w:val="single" w:sz="4" w:space="0" w:color="A5A5A5" w:themeColor="accent3"/>
              <w:left w:val="nil"/>
              <w:bottom w:val="single" w:sz="4" w:space="0" w:color="A5A5A5" w:themeColor="accent3"/>
            </w:tcBorders>
            <w:vAlign w:val="center"/>
          </w:tcPr>
          <w:p w:rsidR="00A13A22" w:rsidRPr="00CB7677" w:rsidRDefault="00A13A22" w:rsidP="00CB7677">
            <w:pPr>
              <w:jc w:val="right"/>
              <w:rPr>
                <w:rFonts w:ascii="Arial" w:hAnsi="Arial" w:cs="Arial"/>
                <w:color w:val="1F3864" w:themeColor="accent5" w:themeShade="80"/>
                <w:sz w:val="20"/>
              </w:rPr>
            </w:pPr>
          </w:p>
        </w:tc>
        <w:tc>
          <w:tcPr>
            <w:tcW w:w="3982" w:type="pct"/>
            <w:tcBorders>
              <w:top w:val="single" w:sz="4" w:space="0" w:color="A5A5A5" w:themeColor="accent3"/>
              <w:bottom w:val="single" w:sz="4" w:space="0" w:color="A5A5A5" w:themeColor="accent3"/>
              <w:right w:val="nil"/>
            </w:tcBorders>
            <w:vAlign w:val="center"/>
          </w:tcPr>
          <w:p w:rsidR="00A13A22" w:rsidRDefault="00A13A22" w:rsidP="00DB2BA7">
            <w:pPr>
              <w:ind w:right="135"/>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A13A22" w:rsidTr="006F54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 w:type="pct"/>
          </w:tcPr>
          <w:p w:rsidR="00A13A22" w:rsidRPr="00CB7677" w:rsidRDefault="00A13A22" w:rsidP="00A469BD">
            <w:pPr>
              <w:spacing w:before="80"/>
              <w:rPr>
                <w:rFonts w:ascii="Arial" w:hAnsi="Arial" w:cs="Arial"/>
                <w:color w:val="1F3864" w:themeColor="accent5" w:themeShade="80"/>
                <w:sz w:val="20"/>
              </w:rPr>
            </w:pPr>
            <w:r w:rsidRPr="00CB7677">
              <w:rPr>
                <w:rFonts w:ascii="Arial" w:hAnsi="Arial" w:cs="Arial"/>
                <w:color w:val="1F3864" w:themeColor="accent5" w:themeShade="80"/>
                <w:sz w:val="20"/>
              </w:rPr>
              <w:t>BACKGROUND</w:t>
            </w:r>
          </w:p>
        </w:tc>
        <w:tc>
          <w:tcPr>
            <w:tcW w:w="3982" w:type="pct"/>
            <w:vAlign w:val="center"/>
          </w:tcPr>
          <w:p w:rsidR="00545B14" w:rsidRDefault="00545B14" w:rsidP="00545B14">
            <w:pPr>
              <w:pStyle w:val="ListParagraph"/>
              <w:numPr>
                <w:ilvl w:val="0"/>
                <w:numId w:val="6"/>
              </w:numPr>
              <w:spacing w:before="80" w:after="80"/>
              <w:ind w:left="315" w:right="135" w:hanging="218"/>
              <w:contextualSpacing w:val="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Castlemaine Primary S</w:t>
            </w:r>
            <w:r w:rsidRPr="007F6DD7">
              <w:rPr>
                <w:rFonts w:ascii="Arial" w:hAnsi="Arial" w:cs="Arial"/>
                <w:sz w:val="20"/>
              </w:rPr>
              <w:t>chool welcomes visitors who have a reasonable and constructive reason to be on the</w:t>
            </w:r>
            <w:r>
              <w:rPr>
                <w:rFonts w:ascii="Arial" w:hAnsi="Arial" w:cs="Arial"/>
                <w:sz w:val="20"/>
              </w:rPr>
              <w:t xml:space="preserve"> school’s grounds or premises. </w:t>
            </w:r>
          </w:p>
          <w:p w:rsidR="00545B14" w:rsidRDefault="00545B14" w:rsidP="00545B14">
            <w:pPr>
              <w:pStyle w:val="ListParagraph"/>
              <w:numPr>
                <w:ilvl w:val="0"/>
                <w:numId w:val="6"/>
              </w:numPr>
              <w:spacing w:before="80" w:after="80"/>
              <w:ind w:left="315" w:right="135" w:hanging="218"/>
              <w:contextualSpacing w:val="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7F6DD7">
              <w:rPr>
                <w:rFonts w:ascii="Arial" w:hAnsi="Arial" w:cs="Arial"/>
                <w:sz w:val="20"/>
              </w:rPr>
              <w:t xml:space="preserve">Unwanted visitors are those who have no apparent legitimate or educational purpose for visiting the school, or those that visit with anti-social, </w:t>
            </w:r>
            <w:r>
              <w:rPr>
                <w:rFonts w:ascii="Arial" w:hAnsi="Arial" w:cs="Arial"/>
                <w:sz w:val="20"/>
              </w:rPr>
              <w:t>illegal or destructive intent.</w:t>
            </w:r>
          </w:p>
          <w:p w:rsidR="00545B14" w:rsidRDefault="00545B14" w:rsidP="00545B14">
            <w:pPr>
              <w:pStyle w:val="ListParagraph"/>
              <w:numPr>
                <w:ilvl w:val="0"/>
                <w:numId w:val="6"/>
              </w:numPr>
              <w:spacing w:before="80" w:after="80"/>
              <w:ind w:left="315" w:right="135" w:hanging="218"/>
              <w:contextualSpacing w:val="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7F6DD7">
              <w:rPr>
                <w:rFonts w:ascii="Arial" w:hAnsi="Arial" w:cs="Arial"/>
                <w:sz w:val="20"/>
              </w:rPr>
              <w:t>School Council regards the direct canvassing of students by promoters of community or commercial events or activiti</w:t>
            </w:r>
            <w:r>
              <w:rPr>
                <w:rFonts w:ascii="Arial" w:hAnsi="Arial" w:cs="Arial"/>
                <w:sz w:val="20"/>
              </w:rPr>
              <w:t>es as generally inappropriate.</w:t>
            </w:r>
          </w:p>
          <w:p w:rsidR="00A13A22" w:rsidRPr="00545B14" w:rsidRDefault="00545B14" w:rsidP="00545B14">
            <w:pPr>
              <w:pStyle w:val="ListParagraph"/>
              <w:numPr>
                <w:ilvl w:val="0"/>
                <w:numId w:val="6"/>
              </w:numPr>
              <w:spacing w:before="80" w:after="80"/>
              <w:ind w:left="315" w:right="135" w:hanging="218"/>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545B14">
              <w:rPr>
                <w:rFonts w:ascii="Arial" w:hAnsi="Arial" w:cs="Arial"/>
                <w:sz w:val="20"/>
              </w:rPr>
              <w:t>The principal, if satisfied of the bona fides of such promoters, may organise more acceptable means of communicating with students.</w:t>
            </w:r>
          </w:p>
        </w:tc>
      </w:tr>
      <w:tr w:rsidR="00A13A22" w:rsidTr="006F549F">
        <w:tc>
          <w:tcPr>
            <w:cnfStyle w:val="001000000000" w:firstRow="0" w:lastRow="0" w:firstColumn="1" w:lastColumn="0" w:oddVBand="0" w:evenVBand="0" w:oddHBand="0" w:evenHBand="0" w:firstRowFirstColumn="0" w:firstRowLastColumn="0" w:lastRowFirstColumn="0" w:lastRowLastColumn="0"/>
            <w:tcW w:w="1018" w:type="pct"/>
            <w:tcBorders>
              <w:top w:val="single" w:sz="4" w:space="0" w:color="A5A5A5" w:themeColor="accent3"/>
              <w:left w:val="nil"/>
              <w:bottom w:val="single" w:sz="4" w:space="0" w:color="A5A5A5" w:themeColor="accent3"/>
            </w:tcBorders>
            <w:vAlign w:val="center"/>
          </w:tcPr>
          <w:p w:rsidR="00A13A22" w:rsidRPr="00CB7677" w:rsidRDefault="00A13A22" w:rsidP="00CB7677">
            <w:pPr>
              <w:jc w:val="right"/>
              <w:rPr>
                <w:rFonts w:ascii="Arial" w:hAnsi="Arial" w:cs="Arial"/>
                <w:color w:val="1F3864" w:themeColor="accent5" w:themeShade="80"/>
                <w:sz w:val="20"/>
              </w:rPr>
            </w:pPr>
          </w:p>
        </w:tc>
        <w:tc>
          <w:tcPr>
            <w:tcW w:w="3982" w:type="pct"/>
            <w:tcBorders>
              <w:top w:val="single" w:sz="4" w:space="0" w:color="A5A5A5" w:themeColor="accent3"/>
              <w:bottom w:val="single" w:sz="4" w:space="0" w:color="A5A5A5" w:themeColor="accent3"/>
              <w:right w:val="nil"/>
            </w:tcBorders>
            <w:vAlign w:val="center"/>
          </w:tcPr>
          <w:p w:rsidR="00A13A22" w:rsidRDefault="00A13A22" w:rsidP="00DB2BA7">
            <w:pPr>
              <w:ind w:right="135"/>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A13A22" w:rsidTr="006F54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 w:type="pct"/>
          </w:tcPr>
          <w:p w:rsidR="00A13A22" w:rsidRPr="00CB7677" w:rsidRDefault="00A13A22" w:rsidP="00A469BD">
            <w:pPr>
              <w:spacing w:before="80"/>
              <w:rPr>
                <w:rFonts w:ascii="Arial" w:hAnsi="Arial" w:cs="Arial"/>
                <w:color w:val="1F3864" w:themeColor="accent5" w:themeShade="80"/>
                <w:sz w:val="20"/>
              </w:rPr>
            </w:pPr>
            <w:r w:rsidRPr="00CB7677">
              <w:rPr>
                <w:rFonts w:ascii="Arial" w:hAnsi="Arial" w:cs="Arial"/>
                <w:color w:val="1F3864" w:themeColor="accent5" w:themeShade="80"/>
                <w:sz w:val="20"/>
              </w:rPr>
              <w:t>RELATED LEGISLATION</w:t>
            </w:r>
          </w:p>
        </w:tc>
        <w:tc>
          <w:tcPr>
            <w:tcW w:w="3982" w:type="pct"/>
            <w:vAlign w:val="center"/>
          </w:tcPr>
          <w:p w:rsidR="00A13A22" w:rsidRDefault="002F2BA8" w:rsidP="00DB2BA7">
            <w:pPr>
              <w:spacing w:before="80" w:after="80"/>
              <w:ind w:right="135"/>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None</w:t>
            </w:r>
          </w:p>
        </w:tc>
      </w:tr>
      <w:tr w:rsidR="00A13A22" w:rsidTr="006F549F">
        <w:tc>
          <w:tcPr>
            <w:cnfStyle w:val="001000000000" w:firstRow="0" w:lastRow="0" w:firstColumn="1" w:lastColumn="0" w:oddVBand="0" w:evenVBand="0" w:oddHBand="0" w:evenHBand="0" w:firstRowFirstColumn="0" w:firstRowLastColumn="0" w:lastRowFirstColumn="0" w:lastRowLastColumn="0"/>
            <w:tcW w:w="1018" w:type="pct"/>
            <w:tcBorders>
              <w:top w:val="single" w:sz="4" w:space="0" w:color="A5A5A5" w:themeColor="accent3"/>
              <w:left w:val="nil"/>
              <w:bottom w:val="single" w:sz="4" w:space="0" w:color="A5A5A5" w:themeColor="accent3"/>
            </w:tcBorders>
            <w:vAlign w:val="center"/>
          </w:tcPr>
          <w:p w:rsidR="00A13A22" w:rsidRPr="00CB7677" w:rsidRDefault="00A13A22" w:rsidP="00CB7677">
            <w:pPr>
              <w:jc w:val="right"/>
              <w:rPr>
                <w:rFonts w:ascii="Arial" w:hAnsi="Arial" w:cs="Arial"/>
                <w:color w:val="1F3864" w:themeColor="accent5" w:themeShade="80"/>
                <w:sz w:val="20"/>
              </w:rPr>
            </w:pPr>
          </w:p>
        </w:tc>
        <w:tc>
          <w:tcPr>
            <w:tcW w:w="3982" w:type="pct"/>
            <w:tcBorders>
              <w:top w:val="single" w:sz="4" w:space="0" w:color="A5A5A5" w:themeColor="accent3"/>
              <w:bottom w:val="single" w:sz="4" w:space="0" w:color="A5A5A5" w:themeColor="accent3"/>
              <w:right w:val="nil"/>
            </w:tcBorders>
            <w:vAlign w:val="center"/>
          </w:tcPr>
          <w:p w:rsidR="00A13A22" w:rsidRDefault="00A13A22" w:rsidP="00DB2BA7">
            <w:pPr>
              <w:ind w:right="135"/>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A13A22" w:rsidTr="006F54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 w:type="pct"/>
          </w:tcPr>
          <w:p w:rsidR="00A13A22" w:rsidRPr="00CB7677" w:rsidRDefault="00A13A22" w:rsidP="00A469BD">
            <w:pPr>
              <w:spacing w:before="80"/>
              <w:rPr>
                <w:rFonts w:ascii="Arial" w:hAnsi="Arial" w:cs="Arial"/>
                <w:color w:val="1F3864" w:themeColor="accent5" w:themeShade="80"/>
                <w:sz w:val="20"/>
              </w:rPr>
            </w:pPr>
            <w:r w:rsidRPr="00CB7677">
              <w:rPr>
                <w:rFonts w:ascii="Arial" w:hAnsi="Arial" w:cs="Arial"/>
                <w:color w:val="1F3864" w:themeColor="accent5" w:themeShade="80"/>
                <w:sz w:val="20"/>
              </w:rPr>
              <w:t>DEECD RESOURCES</w:t>
            </w:r>
          </w:p>
        </w:tc>
        <w:tc>
          <w:tcPr>
            <w:tcW w:w="3982" w:type="pct"/>
            <w:vAlign w:val="center"/>
          </w:tcPr>
          <w:p w:rsidR="000365CF" w:rsidRPr="002F2BA8" w:rsidRDefault="00AF2A31" w:rsidP="00DB2BA7">
            <w:pPr>
              <w:pStyle w:val="ListParagraph"/>
              <w:numPr>
                <w:ilvl w:val="0"/>
                <w:numId w:val="4"/>
              </w:numPr>
              <w:spacing w:before="80" w:after="80"/>
              <w:ind w:left="175" w:right="135" w:hanging="175"/>
              <w:contextualSpacing w:val="0"/>
              <w:cnfStyle w:val="000000100000" w:firstRow="0" w:lastRow="0" w:firstColumn="0" w:lastColumn="0" w:oddVBand="0" w:evenVBand="0" w:oddHBand="1" w:evenHBand="0" w:firstRowFirstColumn="0" w:firstRowLastColumn="0" w:lastRowFirstColumn="0" w:lastRowLastColumn="0"/>
              <w:rPr>
                <w:rFonts w:ascii="Arial" w:hAnsi="Arial" w:cs="Arial"/>
                <w:sz w:val="20"/>
                <w:highlight w:val="yellow"/>
              </w:rPr>
            </w:pPr>
            <w:r w:rsidRPr="002F2BA8">
              <w:rPr>
                <w:rFonts w:ascii="Arial" w:hAnsi="Arial" w:cs="Arial"/>
                <w:sz w:val="20"/>
                <w:highlight w:val="yellow"/>
              </w:rPr>
              <w:t>List all departmental published recources</w:t>
            </w:r>
          </w:p>
          <w:p w:rsidR="000365CF" w:rsidRPr="00AF2A31" w:rsidRDefault="00AF2A31" w:rsidP="00DB2BA7">
            <w:pPr>
              <w:pStyle w:val="ListParagraph"/>
              <w:numPr>
                <w:ilvl w:val="0"/>
                <w:numId w:val="4"/>
              </w:numPr>
              <w:spacing w:before="80" w:after="80"/>
              <w:ind w:left="175" w:right="135" w:hanging="175"/>
              <w:contextualSpacing w:val="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2F2BA8">
              <w:rPr>
                <w:rFonts w:ascii="Arial" w:hAnsi="Arial" w:cs="Arial"/>
                <w:sz w:val="20"/>
                <w:highlight w:val="yellow"/>
              </w:rPr>
              <w:t>List all departmental online resources</w:t>
            </w:r>
          </w:p>
        </w:tc>
      </w:tr>
      <w:tr w:rsidR="00A13A22" w:rsidTr="006F549F">
        <w:tc>
          <w:tcPr>
            <w:cnfStyle w:val="001000000000" w:firstRow="0" w:lastRow="0" w:firstColumn="1" w:lastColumn="0" w:oddVBand="0" w:evenVBand="0" w:oddHBand="0" w:evenHBand="0" w:firstRowFirstColumn="0" w:firstRowLastColumn="0" w:lastRowFirstColumn="0" w:lastRowLastColumn="0"/>
            <w:tcW w:w="1018" w:type="pct"/>
            <w:tcBorders>
              <w:top w:val="single" w:sz="4" w:space="0" w:color="A5A5A5" w:themeColor="accent3"/>
              <w:left w:val="nil"/>
              <w:bottom w:val="single" w:sz="4" w:space="0" w:color="A5A5A5" w:themeColor="accent3"/>
            </w:tcBorders>
            <w:vAlign w:val="center"/>
          </w:tcPr>
          <w:p w:rsidR="00A13A22" w:rsidRPr="00CB7677" w:rsidRDefault="00A13A22" w:rsidP="00CB7677">
            <w:pPr>
              <w:jc w:val="right"/>
              <w:rPr>
                <w:rFonts w:ascii="Arial" w:hAnsi="Arial" w:cs="Arial"/>
                <w:color w:val="1F3864" w:themeColor="accent5" w:themeShade="80"/>
                <w:sz w:val="20"/>
              </w:rPr>
            </w:pPr>
          </w:p>
        </w:tc>
        <w:tc>
          <w:tcPr>
            <w:tcW w:w="3982" w:type="pct"/>
            <w:tcBorders>
              <w:top w:val="single" w:sz="4" w:space="0" w:color="A5A5A5" w:themeColor="accent3"/>
              <w:bottom w:val="single" w:sz="4" w:space="0" w:color="A5A5A5" w:themeColor="accent3"/>
              <w:right w:val="nil"/>
            </w:tcBorders>
            <w:vAlign w:val="center"/>
          </w:tcPr>
          <w:p w:rsidR="00A13A22" w:rsidRDefault="00A13A22" w:rsidP="00DB2BA7">
            <w:pPr>
              <w:ind w:right="135"/>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A13A22" w:rsidTr="006F54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 w:type="pct"/>
          </w:tcPr>
          <w:p w:rsidR="00A13A22" w:rsidRPr="00CB7677" w:rsidRDefault="00A13A22" w:rsidP="00A469BD">
            <w:pPr>
              <w:spacing w:before="80"/>
              <w:rPr>
                <w:rFonts w:ascii="Arial" w:hAnsi="Arial" w:cs="Arial"/>
                <w:color w:val="1F3864" w:themeColor="accent5" w:themeShade="80"/>
                <w:sz w:val="20"/>
              </w:rPr>
            </w:pPr>
            <w:r w:rsidRPr="00CB7677">
              <w:rPr>
                <w:rFonts w:ascii="Arial" w:hAnsi="Arial" w:cs="Arial"/>
                <w:color w:val="1F3864" w:themeColor="accent5" w:themeShade="80"/>
                <w:sz w:val="20"/>
              </w:rPr>
              <w:t>OTHER RESOURCES</w:t>
            </w:r>
          </w:p>
        </w:tc>
        <w:tc>
          <w:tcPr>
            <w:tcW w:w="3982" w:type="pct"/>
            <w:vAlign w:val="center"/>
          </w:tcPr>
          <w:p w:rsidR="00A13A22" w:rsidRPr="002F2BA8" w:rsidRDefault="002F2BA8" w:rsidP="002F2BA8">
            <w:pPr>
              <w:spacing w:before="80" w:after="80"/>
              <w:ind w:right="135"/>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2F2BA8">
              <w:rPr>
                <w:rFonts w:ascii="Arial" w:hAnsi="Arial" w:cs="Arial"/>
                <w:sz w:val="20"/>
              </w:rPr>
              <w:t>None</w:t>
            </w:r>
            <w:r w:rsidR="00AF2A31" w:rsidRPr="002F2BA8">
              <w:rPr>
                <w:rFonts w:ascii="Arial" w:hAnsi="Arial" w:cs="Arial"/>
                <w:sz w:val="20"/>
              </w:rPr>
              <w:t xml:space="preserve"> </w:t>
            </w:r>
          </w:p>
        </w:tc>
      </w:tr>
    </w:tbl>
    <w:p w:rsidR="00A13A22" w:rsidRDefault="00A13A22" w:rsidP="00A13A22">
      <w:pPr>
        <w:rPr>
          <w:rFonts w:ascii="Arial" w:hAnsi="Arial" w:cs="Arial"/>
          <w:sz w:val="20"/>
        </w:rPr>
      </w:pPr>
    </w:p>
    <w:p w:rsidR="00AF2A31" w:rsidRDefault="00AF2A31" w:rsidP="00A13A22">
      <w:pPr>
        <w:rPr>
          <w:rFonts w:ascii="Arial" w:hAnsi="Arial" w:cs="Arial"/>
          <w:sz w:val="20"/>
        </w:rPr>
      </w:pPr>
    </w:p>
    <w:tbl>
      <w:tblPr>
        <w:tblStyle w:val="TableGrid"/>
        <w:tblW w:w="5031" w:type="pct"/>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CellMar>
          <w:top w:w="85" w:type="dxa"/>
          <w:bottom w:w="85" w:type="dxa"/>
        </w:tblCellMar>
        <w:tblLook w:val="04A0" w:firstRow="1" w:lastRow="0" w:firstColumn="1" w:lastColumn="0" w:noHBand="0" w:noVBand="1"/>
      </w:tblPr>
      <w:tblGrid>
        <w:gridCol w:w="2089"/>
        <w:gridCol w:w="7935"/>
      </w:tblGrid>
      <w:tr w:rsidR="00AF2A31" w:rsidTr="00AF2A31">
        <w:tc>
          <w:tcPr>
            <w:tcW w:w="5000" w:type="pct"/>
            <w:gridSpan w:val="2"/>
            <w:tcBorders>
              <w:bottom w:val="single" w:sz="4" w:space="0" w:color="BFBFBF" w:themeColor="background1" w:themeShade="BF"/>
            </w:tcBorders>
          </w:tcPr>
          <w:p w:rsidR="00AF2A31" w:rsidRPr="00AF2A31" w:rsidRDefault="00AF2A31" w:rsidP="002E5CCD">
            <w:pPr>
              <w:rPr>
                <w:rFonts w:ascii="Arial" w:hAnsi="Arial" w:cs="Arial"/>
                <w:b/>
                <w:sz w:val="20"/>
              </w:rPr>
            </w:pPr>
            <w:r w:rsidRPr="00AF2A31">
              <w:rPr>
                <w:rFonts w:ascii="Arial" w:hAnsi="Arial" w:cs="Arial"/>
                <w:b/>
                <w:sz w:val="20"/>
              </w:rPr>
              <w:t>DOCUMENT CONTROLS</w:t>
            </w:r>
          </w:p>
        </w:tc>
      </w:tr>
      <w:tr w:rsidR="004E4994" w:rsidTr="00AF2A31">
        <w:tc>
          <w:tcPr>
            <w:tcW w:w="1042" w:type="pct"/>
            <w:tcBorders>
              <w:right w:val="dotted" w:sz="4" w:space="0" w:color="BFBFBF" w:themeColor="background1" w:themeShade="BF"/>
            </w:tcBorders>
          </w:tcPr>
          <w:p w:rsidR="004E4994" w:rsidRPr="00AF2A31" w:rsidRDefault="004E4994" w:rsidP="002E5CCD">
            <w:pPr>
              <w:rPr>
                <w:rFonts w:ascii="Arial" w:hAnsi="Arial" w:cs="Arial"/>
                <w:color w:val="7F7F7F" w:themeColor="text1" w:themeTint="80"/>
                <w:sz w:val="20"/>
              </w:rPr>
            </w:pPr>
            <w:r w:rsidRPr="00AF2A31">
              <w:rPr>
                <w:rFonts w:ascii="Arial" w:hAnsi="Arial" w:cs="Arial"/>
                <w:color w:val="7F7F7F" w:themeColor="text1" w:themeTint="80"/>
                <w:sz w:val="20"/>
              </w:rPr>
              <w:t>DOCUMENT NAME</w:t>
            </w:r>
          </w:p>
        </w:tc>
        <w:tc>
          <w:tcPr>
            <w:tcW w:w="3958" w:type="pct"/>
            <w:tcBorders>
              <w:left w:val="dotted" w:sz="4" w:space="0" w:color="BFBFBF" w:themeColor="background1" w:themeShade="BF"/>
            </w:tcBorders>
          </w:tcPr>
          <w:p w:rsidR="004E4994" w:rsidRDefault="002F2BA8" w:rsidP="002E5CCD">
            <w:pPr>
              <w:rPr>
                <w:rFonts w:ascii="Arial" w:hAnsi="Arial" w:cs="Arial"/>
                <w:sz w:val="20"/>
              </w:rPr>
            </w:pPr>
            <w:r>
              <w:rPr>
                <w:rFonts w:ascii="Arial" w:hAnsi="Arial" w:cs="Arial"/>
                <w:sz w:val="20"/>
              </w:rPr>
              <w:t>CPS Policy - Unwanted Visitors</w:t>
            </w:r>
          </w:p>
        </w:tc>
      </w:tr>
      <w:tr w:rsidR="004E4994" w:rsidTr="00AF2A31">
        <w:tc>
          <w:tcPr>
            <w:tcW w:w="1042" w:type="pct"/>
            <w:tcBorders>
              <w:right w:val="dotted" w:sz="4" w:space="0" w:color="BFBFBF" w:themeColor="background1" w:themeShade="BF"/>
            </w:tcBorders>
          </w:tcPr>
          <w:p w:rsidR="004E4994" w:rsidRPr="00AF2A31" w:rsidRDefault="004E4994" w:rsidP="002E5CCD">
            <w:pPr>
              <w:rPr>
                <w:rFonts w:ascii="Arial" w:hAnsi="Arial" w:cs="Arial"/>
                <w:color w:val="7F7F7F" w:themeColor="text1" w:themeTint="80"/>
                <w:sz w:val="20"/>
              </w:rPr>
            </w:pPr>
            <w:r w:rsidRPr="00AF2A31">
              <w:rPr>
                <w:rFonts w:ascii="Arial" w:hAnsi="Arial" w:cs="Arial"/>
                <w:color w:val="7F7F7F" w:themeColor="text1" w:themeTint="80"/>
                <w:sz w:val="20"/>
              </w:rPr>
              <w:t>AUTHOR</w:t>
            </w:r>
          </w:p>
        </w:tc>
        <w:tc>
          <w:tcPr>
            <w:tcW w:w="3958" w:type="pct"/>
            <w:tcBorders>
              <w:left w:val="dotted" w:sz="4" w:space="0" w:color="BFBFBF" w:themeColor="background1" w:themeShade="BF"/>
            </w:tcBorders>
          </w:tcPr>
          <w:p w:rsidR="004E4994" w:rsidRDefault="002F2BA8" w:rsidP="002E5CCD">
            <w:pPr>
              <w:rPr>
                <w:rFonts w:ascii="Arial" w:hAnsi="Arial" w:cs="Arial"/>
                <w:sz w:val="20"/>
              </w:rPr>
            </w:pPr>
            <w:r>
              <w:rPr>
                <w:rFonts w:ascii="Arial" w:hAnsi="Arial" w:cs="Arial"/>
                <w:sz w:val="20"/>
              </w:rPr>
              <w:t>Maria Angelon</w:t>
            </w:r>
          </w:p>
        </w:tc>
      </w:tr>
      <w:tr w:rsidR="004E4994" w:rsidTr="00AF2A31">
        <w:tc>
          <w:tcPr>
            <w:tcW w:w="1042" w:type="pct"/>
            <w:tcBorders>
              <w:right w:val="dotted" w:sz="4" w:space="0" w:color="BFBFBF" w:themeColor="background1" w:themeShade="BF"/>
            </w:tcBorders>
          </w:tcPr>
          <w:p w:rsidR="004E4994" w:rsidRPr="00AF2A31" w:rsidRDefault="004E4994" w:rsidP="002E5CCD">
            <w:pPr>
              <w:rPr>
                <w:rFonts w:ascii="Arial" w:hAnsi="Arial" w:cs="Arial"/>
                <w:color w:val="7F7F7F" w:themeColor="text1" w:themeTint="80"/>
                <w:sz w:val="20"/>
              </w:rPr>
            </w:pPr>
            <w:r w:rsidRPr="00AF2A31">
              <w:rPr>
                <w:rFonts w:ascii="Arial" w:hAnsi="Arial" w:cs="Arial"/>
                <w:color w:val="7F7F7F" w:themeColor="text1" w:themeTint="80"/>
                <w:sz w:val="20"/>
              </w:rPr>
              <w:t>SCHOOL COUNCIL CONTRIBUTORS</w:t>
            </w:r>
          </w:p>
        </w:tc>
        <w:tc>
          <w:tcPr>
            <w:tcW w:w="3958" w:type="pct"/>
            <w:tcBorders>
              <w:left w:val="dotted" w:sz="4" w:space="0" w:color="BFBFBF" w:themeColor="background1" w:themeShade="BF"/>
            </w:tcBorders>
          </w:tcPr>
          <w:p w:rsidR="004E4994" w:rsidRDefault="00AF2A31" w:rsidP="002E5CCD">
            <w:pPr>
              <w:rPr>
                <w:rFonts w:ascii="Arial" w:hAnsi="Arial" w:cs="Arial"/>
                <w:sz w:val="20"/>
              </w:rPr>
            </w:pPr>
            <w:r w:rsidRPr="002F2BA8">
              <w:rPr>
                <w:rFonts w:ascii="Arial" w:hAnsi="Arial" w:cs="Arial"/>
                <w:sz w:val="20"/>
                <w:highlight w:val="yellow"/>
              </w:rPr>
              <w:t>List all council contritibutors here</w:t>
            </w:r>
          </w:p>
        </w:tc>
      </w:tr>
      <w:tr w:rsidR="004E4994" w:rsidTr="00AF2A31">
        <w:tc>
          <w:tcPr>
            <w:tcW w:w="1042" w:type="pct"/>
            <w:tcBorders>
              <w:right w:val="dotted" w:sz="4" w:space="0" w:color="BFBFBF" w:themeColor="background1" w:themeShade="BF"/>
            </w:tcBorders>
          </w:tcPr>
          <w:p w:rsidR="004E4994" w:rsidRPr="00AF2A31" w:rsidRDefault="004E4994" w:rsidP="002E5CCD">
            <w:pPr>
              <w:rPr>
                <w:rFonts w:ascii="Arial" w:hAnsi="Arial" w:cs="Arial"/>
                <w:color w:val="7F7F7F" w:themeColor="text1" w:themeTint="80"/>
                <w:sz w:val="20"/>
              </w:rPr>
            </w:pPr>
            <w:r w:rsidRPr="00AF2A31">
              <w:rPr>
                <w:rFonts w:ascii="Arial" w:hAnsi="Arial" w:cs="Arial"/>
                <w:color w:val="7F7F7F" w:themeColor="text1" w:themeTint="80"/>
                <w:sz w:val="20"/>
              </w:rPr>
              <w:t>SCHOOL COUNCIL APPROVAL DATE</w:t>
            </w:r>
          </w:p>
        </w:tc>
        <w:tc>
          <w:tcPr>
            <w:tcW w:w="3958" w:type="pct"/>
            <w:tcBorders>
              <w:left w:val="dotted" w:sz="4" w:space="0" w:color="BFBFBF" w:themeColor="background1" w:themeShade="BF"/>
            </w:tcBorders>
          </w:tcPr>
          <w:p w:rsidR="004E4994" w:rsidRDefault="00AF2A31" w:rsidP="002E5CCD">
            <w:pPr>
              <w:rPr>
                <w:rFonts w:ascii="Arial" w:hAnsi="Arial" w:cs="Arial"/>
                <w:sz w:val="20"/>
              </w:rPr>
            </w:pPr>
            <w:r>
              <w:rPr>
                <w:rFonts w:ascii="Arial" w:hAnsi="Arial" w:cs="Arial"/>
                <w:sz w:val="20"/>
              </w:rPr>
              <w:t>Day month year</w:t>
            </w:r>
          </w:p>
        </w:tc>
      </w:tr>
      <w:tr w:rsidR="004E4994" w:rsidTr="00AF2A31">
        <w:tc>
          <w:tcPr>
            <w:tcW w:w="1042" w:type="pct"/>
            <w:tcBorders>
              <w:right w:val="dotted" w:sz="4" w:space="0" w:color="BFBFBF" w:themeColor="background1" w:themeShade="BF"/>
            </w:tcBorders>
          </w:tcPr>
          <w:p w:rsidR="004E4994" w:rsidRPr="00AF2A31" w:rsidRDefault="004E4994" w:rsidP="004E4994">
            <w:pPr>
              <w:rPr>
                <w:rFonts w:ascii="Arial" w:hAnsi="Arial" w:cs="Arial"/>
                <w:color w:val="7F7F7F" w:themeColor="text1" w:themeTint="80"/>
                <w:sz w:val="20"/>
              </w:rPr>
            </w:pPr>
            <w:r w:rsidRPr="00AF2A31">
              <w:rPr>
                <w:rFonts w:ascii="Arial" w:hAnsi="Arial" w:cs="Arial"/>
                <w:color w:val="7F7F7F" w:themeColor="text1" w:themeTint="80"/>
                <w:sz w:val="20"/>
              </w:rPr>
              <w:t>PUBLICATION STATUS</w:t>
            </w:r>
          </w:p>
        </w:tc>
        <w:tc>
          <w:tcPr>
            <w:tcW w:w="3958" w:type="pct"/>
            <w:tcBorders>
              <w:left w:val="dotted" w:sz="4" w:space="0" w:color="BFBFBF" w:themeColor="background1" w:themeShade="BF"/>
            </w:tcBorders>
          </w:tcPr>
          <w:p w:rsidR="004E4994" w:rsidRDefault="002F2BA8" w:rsidP="002F2BA8">
            <w:pPr>
              <w:rPr>
                <w:rFonts w:ascii="Arial" w:hAnsi="Arial" w:cs="Arial"/>
                <w:sz w:val="20"/>
              </w:rPr>
            </w:pPr>
            <w:r>
              <w:rPr>
                <w:rFonts w:ascii="Arial" w:hAnsi="Arial" w:cs="Arial"/>
                <w:sz w:val="20"/>
              </w:rPr>
              <w:t>Draft</w:t>
            </w:r>
          </w:p>
        </w:tc>
      </w:tr>
      <w:tr w:rsidR="004E4994" w:rsidTr="00AF2A31">
        <w:tc>
          <w:tcPr>
            <w:tcW w:w="1042" w:type="pct"/>
            <w:tcBorders>
              <w:right w:val="dotted" w:sz="4" w:space="0" w:color="BFBFBF" w:themeColor="background1" w:themeShade="BF"/>
            </w:tcBorders>
          </w:tcPr>
          <w:p w:rsidR="004E4994" w:rsidRPr="00AF2A31" w:rsidRDefault="004E4994" w:rsidP="002E5CCD">
            <w:pPr>
              <w:rPr>
                <w:rFonts w:ascii="Arial" w:hAnsi="Arial" w:cs="Arial"/>
                <w:color w:val="7F7F7F" w:themeColor="text1" w:themeTint="80"/>
                <w:sz w:val="20"/>
              </w:rPr>
            </w:pPr>
            <w:r w:rsidRPr="00AF2A31">
              <w:rPr>
                <w:rFonts w:ascii="Arial" w:hAnsi="Arial" w:cs="Arial"/>
                <w:color w:val="7F7F7F" w:themeColor="text1" w:themeTint="80"/>
                <w:sz w:val="20"/>
              </w:rPr>
              <w:t>NEXT REVIEW DATE</w:t>
            </w:r>
          </w:p>
        </w:tc>
        <w:tc>
          <w:tcPr>
            <w:tcW w:w="3958" w:type="pct"/>
            <w:tcBorders>
              <w:left w:val="dotted" w:sz="4" w:space="0" w:color="BFBFBF" w:themeColor="background1" w:themeShade="BF"/>
            </w:tcBorders>
          </w:tcPr>
          <w:p w:rsidR="004E4994" w:rsidRDefault="00AF2A31" w:rsidP="002E5CCD">
            <w:pPr>
              <w:rPr>
                <w:rFonts w:ascii="Arial" w:hAnsi="Arial" w:cs="Arial"/>
                <w:sz w:val="20"/>
              </w:rPr>
            </w:pPr>
            <w:r>
              <w:rPr>
                <w:rFonts w:ascii="Arial" w:hAnsi="Arial" w:cs="Arial"/>
                <w:sz w:val="20"/>
              </w:rPr>
              <w:t>Day month year</w:t>
            </w:r>
          </w:p>
        </w:tc>
      </w:tr>
    </w:tbl>
    <w:p w:rsidR="00A13A22" w:rsidRPr="00A13A22" w:rsidRDefault="00A13A22" w:rsidP="00A13A22">
      <w:pPr>
        <w:rPr>
          <w:rFonts w:ascii="Arial" w:hAnsi="Arial" w:cs="Arial"/>
          <w:sz w:val="20"/>
        </w:rPr>
      </w:pPr>
    </w:p>
    <w:sectPr w:rsidR="00A13A22" w:rsidRPr="00A13A22" w:rsidSect="00D05C65">
      <w:headerReference w:type="default" r:id="rId8"/>
      <w:footerReference w:type="default" r:id="rId9"/>
      <w:pgSz w:w="11906" w:h="16838"/>
      <w:pgMar w:top="1440" w:right="1080" w:bottom="1440" w:left="1080" w:header="708" w:footer="9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7CA" w:rsidRDefault="00BB67CA" w:rsidP="00A13A22">
      <w:pPr>
        <w:spacing w:after="0" w:line="240" w:lineRule="auto"/>
      </w:pPr>
      <w:r>
        <w:separator/>
      </w:r>
    </w:p>
  </w:endnote>
  <w:endnote w:type="continuationSeparator" w:id="0">
    <w:p w:rsidR="00BB67CA" w:rsidRDefault="00BB67CA" w:rsidP="00A13A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C65" w:rsidRDefault="00D05C65">
    <w:pPr>
      <w:pStyle w:val="Footer"/>
    </w:pPr>
    <w:r>
      <w:tab/>
    </w:r>
    <w:r>
      <w:fldChar w:fldCharType="begin"/>
    </w:r>
    <w:r>
      <w:instrText xml:space="preserve"> PAGE   \* MERGEFORMAT </w:instrText>
    </w:r>
    <w:r>
      <w:fldChar w:fldCharType="separate"/>
    </w:r>
    <w:r w:rsidR="00B137EF">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7CA" w:rsidRDefault="00BB67CA" w:rsidP="00A13A22">
      <w:pPr>
        <w:spacing w:after="0" w:line="240" w:lineRule="auto"/>
      </w:pPr>
      <w:r>
        <w:separator/>
      </w:r>
    </w:p>
  </w:footnote>
  <w:footnote w:type="continuationSeparator" w:id="0">
    <w:p w:rsidR="00BB67CA" w:rsidRDefault="00BB67CA" w:rsidP="00A13A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62"/>
      <w:gridCol w:w="4600"/>
    </w:tblGrid>
    <w:tr w:rsidR="00DB2BA7" w:rsidTr="00781AF7">
      <w:trPr>
        <w:trHeight w:val="809"/>
      </w:trPr>
      <w:tc>
        <w:tcPr>
          <w:tcW w:w="2691" w:type="pct"/>
          <w:vMerge w:val="restart"/>
          <w:vAlign w:val="center"/>
        </w:tcPr>
        <w:p w:rsidR="00DB2BA7" w:rsidRPr="00AD06A3" w:rsidRDefault="00DB2BA7" w:rsidP="00DB2BA7">
          <w:pPr>
            <w:pStyle w:val="Header"/>
            <w:rPr>
              <w:rFonts w:ascii="Arial" w:hAnsi="Arial" w:cs="Arial"/>
              <w:sz w:val="28"/>
            </w:rPr>
          </w:pPr>
          <w:r>
            <w:rPr>
              <w:noProof/>
              <w:lang w:val="en-AU" w:eastAsia="en-AU"/>
            </w:rPr>
            <w:drawing>
              <wp:inline distT="0" distB="0" distL="0" distR="0" wp14:anchorId="67F01E96" wp14:editId="01D23EFB">
                <wp:extent cx="3016332" cy="92320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6860" cy="932549"/>
                        </a:xfrm>
                        <a:prstGeom prst="rect">
                          <a:avLst/>
                        </a:prstGeom>
                        <a:noFill/>
                        <a:ln>
                          <a:noFill/>
                        </a:ln>
                      </pic:spPr>
                    </pic:pic>
                  </a:graphicData>
                </a:graphic>
              </wp:inline>
            </w:drawing>
          </w:r>
        </w:p>
      </w:tc>
      <w:tc>
        <w:tcPr>
          <w:tcW w:w="2309" w:type="pct"/>
          <w:shd w:val="clear" w:color="auto" w:fill="auto"/>
          <w:vAlign w:val="center"/>
        </w:tcPr>
        <w:p w:rsidR="00DB2BA7" w:rsidRPr="00AD06A3" w:rsidRDefault="00DB2BA7" w:rsidP="00DB2BA7">
          <w:pPr>
            <w:jc w:val="right"/>
            <w:rPr>
              <w:rFonts w:ascii="Arial" w:hAnsi="Arial" w:cs="Arial"/>
              <w:b/>
              <w:i/>
              <w:sz w:val="40"/>
            </w:rPr>
          </w:pPr>
          <w:r w:rsidRPr="00AD06A3">
            <w:rPr>
              <w:rFonts w:ascii="Arial" w:hAnsi="Arial" w:cs="Arial"/>
              <w:b/>
              <w:i/>
              <w:color w:val="1F3864" w:themeColor="accent5" w:themeShade="80"/>
              <w:sz w:val="40"/>
            </w:rPr>
            <w:t>POLICY</w:t>
          </w:r>
        </w:p>
      </w:tc>
    </w:tr>
    <w:tr w:rsidR="00DB2BA7" w:rsidTr="00781AF7">
      <w:trPr>
        <w:trHeight w:val="809"/>
      </w:trPr>
      <w:tc>
        <w:tcPr>
          <w:tcW w:w="2691" w:type="pct"/>
          <w:vMerge/>
          <w:vAlign w:val="center"/>
        </w:tcPr>
        <w:p w:rsidR="00DB2BA7" w:rsidRDefault="00DB2BA7" w:rsidP="00DB2BA7">
          <w:pPr>
            <w:pStyle w:val="Header"/>
            <w:rPr>
              <w:noProof/>
              <w:lang w:eastAsia="en-GB"/>
            </w:rPr>
          </w:pPr>
        </w:p>
      </w:tc>
      <w:tc>
        <w:tcPr>
          <w:tcW w:w="2309" w:type="pct"/>
          <w:shd w:val="clear" w:color="auto" w:fill="1F3864" w:themeFill="accent5" w:themeFillShade="80"/>
          <w:vAlign w:val="center"/>
        </w:tcPr>
        <w:p w:rsidR="00DB2BA7" w:rsidRPr="007F6DD7" w:rsidRDefault="007F6DD7" w:rsidP="00DB2BA7">
          <w:pPr>
            <w:jc w:val="right"/>
            <w:rPr>
              <w:rFonts w:ascii="Arial" w:hAnsi="Arial" w:cs="Arial"/>
              <w:b/>
              <w:sz w:val="38"/>
              <w:szCs w:val="38"/>
            </w:rPr>
          </w:pPr>
          <w:r w:rsidRPr="007F6DD7">
            <w:rPr>
              <w:rFonts w:ascii="Arial" w:hAnsi="Arial" w:cs="Arial"/>
              <w:b/>
              <w:sz w:val="38"/>
              <w:szCs w:val="38"/>
            </w:rPr>
            <w:t>UNWANTED VISITORS</w:t>
          </w:r>
        </w:p>
      </w:tc>
    </w:tr>
  </w:tbl>
  <w:p w:rsidR="00D05C65" w:rsidRDefault="00D05C6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62CF4"/>
    <w:multiLevelType w:val="hybridMultilevel"/>
    <w:tmpl w:val="CB88D5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2434F64"/>
    <w:multiLevelType w:val="hybridMultilevel"/>
    <w:tmpl w:val="CB88D5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EBD0DAC"/>
    <w:multiLevelType w:val="hybridMultilevel"/>
    <w:tmpl w:val="4D10E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D3E1488"/>
    <w:multiLevelType w:val="hybridMultilevel"/>
    <w:tmpl w:val="A2D69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1D807BF"/>
    <w:multiLevelType w:val="hybridMultilevel"/>
    <w:tmpl w:val="9EACDD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52026E89"/>
    <w:multiLevelType w:val="hybridMultilevel"/>
    <w:tmpl w:val="66B00B72"/>
    <w:lvl w:ilvl="0" w:tplc="86E20D72">
      <w:start w:val="1"/>
      <w:numFmt w:val="upp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C933DAD"/>
    <w:multiLevelType w:val="hybridMultilevel"/>
    <w:tmpl w:val="880E1C7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7">
    <w:nsid w:val="5CEE6C5D"/>
    <w:multiLevelType w:val="hybridMultilevel"/>
    <w:tmpl w:val="05E0CD48"/>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75C558F8"/>
    <w:multiLevelType w:val="hybridMultilevel"/>
    <w:tmpl w:val="C9A8E2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
  </w:num>
  <w:num w:numId="3">
    <w:abstractNumId w:val="5"/>
  </w:num>
  <w:num w:numId="4">
    <w:abstractNumId w:val="2"/>
  </w:num>
  <w:num w:numId="5">
    <w:abstractNumId w:val="0"/>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A22"/>
    <w:rsid w:val="000365CF"/>
    <w:rsid w:val="002F2BA8"/>
    <w:rsid w:val="00466AA7"/>
    <w:rsid w:val="004852DC"/>
    <w:rsid w:val="00494CB8"/>
    <w:rsid w:val="004E4994"/>
    <w:rsid w:val="00545B14"/>
    <w:rsid w:val="005D7780"/>
    <w:rsid w:val="006D1241"/>
    <w:rsid w:val="006F549F"/>
    <w:rsid w:val="00760676"/>
    <w:rsid w:val="007A35DA"/>
    <w:rsid w:val="007F5C29"/>
    <w:rsid w:val="007F6DD7"/>
    <w:rsid w:val="00A13A22"/>
    <w:rsid w:val="00A469BD"/>
    <w:rsid w:val="00AB3139"/>
    <w:rsid w:val="00AF2A31"/>
    <w:rsid w:val="00B137EF"/>
    <w:rsid w:val="00B23665"/>
    <w:rsid w:val="00BB67CA"/>
    <w:rsid w:val="00C55C6D"/>
    <w:rsid w:val="00CB7677"/>
    <w:rsid w:val="00CE5BDB"/>
    <w:rsid w:val="00D05C65"/>
    <w:rsid w:val="00D6782C"/>
    <w:rsid w:val="00DB2BA7"/>
    <w:rsid w:val="00E606D6"/>
    <w:rsid w:val="00F93211"/>
    <w:rsid w:val="00FA1BC8"/>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3A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3A22"/>
  </w:style>
  <w:style w:type="paragraph" w:styleId="Footer">
    <w:name w:val="footer"/>
    <w:basedOn w:val="Normal"/>
    <w:link w:val="FooterChar"/>
    <w:uiPriority w:val="99"/>
    <w:unhideWhenUsed/>
    <w:rsid w:val="00A13A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3A22"/>
  </w:style>
  <w:style w:type="table" w:styleId="TableGrid">
    <w:name w:val="Table Grid"/>
    <w:basedOn w:val="TableNormal"/>
    <w:uiPriority w:val="39"/>
    <w:rsid w:val="00A13A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Accent3">
    <w:name w:val="List Table 3 Accent 3"/>
    <w:basedOn w:val="TableNormal"/>
    <w:uiPriority w:val="48"/>
    <w:rsid w:val="00D05C65"/>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paragraph" w:styleId="ListParagraph">
    <w:name w:val="List Paragraph"/>
    <w:basedOn w:val="Normal"/>
    <w:uiPriority w:val="34"/>
    <w:qFormat/>
    <w:rsid w:val="00CB7677"/>
    <w:pPr>
      <w:ind w:left="720"/>
      <w:contextualSpacing/>
    </w:pPr>
  </w:style>
  <w:style w:type="character" w:styleId="Hyperlink">
    <w:name w:val="Hyperlink"/>
    <w:basedOn w:val="DefaultParagraphFont"/>
    <w:uiPriority w:val="99"/>
    <w:unhideWhenUsed/>
    <w:rsid w:val="000365CF"/>
    <w:rPr>
      <w:color w:val="0563C1" w:themeColor="hyperlink"/>
      <w:u w:val="single"/>
    </w:rPr>
  </w:style>
  <w:style w:type="paragraph" w:styleId="BalloonText">
    <w:name w:val="Balloon Text"/>
    <w:basedOn w:val="Normal"/>
    <w:link w:val="BalloonTextChar"/>
    <w:uiPriority w:val="99"/>
    <w:semiHidden/>
    <w:unhideWhenUsed/>
    <w:rsid w:val="00B137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37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3A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3A22"/>
  </w:style>
  <w:style w:type="paragraph" w:styleId="Footer">
    <w:name w:val="footer"/>
    <w:basedOn w:val="Normal"/>
    <w:link w:val="FooterChar"/>
    <w:uiPriority w:val="99"/>
    <w:unhideWhenUsed/>
    <w:rsid w:val="00A13A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3A22"/>
  </w:style>
  <w:style w:type="table" w:styleId="TableGrid">
    <w:name w:val="Table Grid"/>
    <w:basedOn w:val="TableNormal"/>
    <w:uiPriority w:val="39"/>
    <w:rsid w:val="00A13A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Accent3">
    <w:name w:val="List Table 3 Accent 3"/>
    <w:basedOn w:val="TableNormal"/>
    <w:uiPriority w:val="48"/>
    <w:rsid w:val="00D05C65"/>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paragraph" w:styleId="ListParagraph">
    <w:name w:val="List Paragraph"/>
    <w:basedOn w:val="Normal"/>
    <w:uiPriority w:val="34"/>
    <w:qFormat/>
    <w:rsid w:val="00CB7677"/>
    <w:pPr>
      <w:ind w:left="720"/>
      <w:contextualSpacing/>
    </w:pPr>
  </w:style>
  <w:style w:type="character" w:styleId="Hyperlink">
    <w:name w:val="Hyperlink"/>
    <w:basedOn w:val="DefaultParagraphFont"/>
    <w:uiPriority w:val="99"/>
    <w:unhideWhenUsed/>
    <w:rsid w:val="000365CF"/>
    <w:rPr>
      <w:color w:val="0563C1" w:themeColor="hyperlink"/>
      <w:u w:val="single"/>
    </w:rPr>
  </w:style>
  <w:style w:type="paragraph" w:styleId="BalloonText">
    <w:name w:val="Balloon Text"/>
    <w:basedOn w:val="Normal"/>
    <w:link w:val="BalloonTextChar"/>
    <w:uiPriority w:val="99"/>
    <w:semiHidden/>
    <w:unhideWhenUsed/>
    <w:rsid w:val="00B137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37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5764800">
      <w:bodyDiv w:val="1"/>
      <w:marLeft w:val="0"/>
      <w:marRight w:val="0"/>
      <w:marTop w:val="0"/>
      <w:marBottom w:val="0"/>
      <w:divBdr>
        <w:top w:val="none" w:sz="0" w:space="0" w:color="auto"/>
        <w:left w:val="none" w:sz="0" w:space="0" w:color="auto"/>
        <w:bottom w:val="none" w:sz="0" w:space="0" w:color="auto"/>
        <w:right w:val="none" w:sz="0" w:space="0" w:color="auto"/>
      </w:divBdr>
    </w:div>
    <w:div w:id="1777864826">
      <w:bodyDiv w:val="1"/>
      <w:marLeft w:val="0"/>
      <w:marRight w:val="0"/>
      <w:marTop w:val="0"/>
      <w:marBottom w:val="0"/>
      <w:divBdr>
        <w:top w:val="none" w:sz="0" w:space="0" w:color="auto"/>
        <w:left w:val="none" w:sz="0" w:space="0" w:color="auto"/>
        <w:bottom w:val="none" w:sz="0" w:space="0" w:color="auto"/>
        <w:right w:val="none" w:sz="0" w:space="0" w:color="auto"/>
      </w:divBdr>
    </w:div>
    <w:div w:id="1963657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430</Words>
  <Characters>2454</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Angeloni</dc:creator>
  <cp:lastModifiedBy>Mcconnell, Peter P</cp:lastModifiedBy>
  <cp:revision>2</cp:revision>
  <dcterms:created xsi:type="dcterms:W3CDTF">2015-12-02T03:27:00Z</dcterms:created>
  <dcterms:modified xsi:type="dcterms:W3CDTF">2015-12-02T03:27:00Z</dcterms:modified>
</cp:coreProperties>
</file>